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69" w:rsidRDefault="00705D69" w:rsidP="00705D69">
      <w:pPr>
        <w:ind w:firstLine="666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5D69" w:rsidRDefault="00705D69" w:rsidP="00705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КОДЕКС</w:t>
      </w:r>
    </w:p>
    <w:p w:rsidR="00705D69" w:rsidRDefault="00705D69" w:rsidP="00705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этики и служебного поведения работников </w:t>
      </w:r>
    </w:p>
    <w:p w:rsidR="00705D69" w:rsidRDefault="00711A12" w:rsidP="00705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областного государственного </w:t>
      </w:r>
      <w:r w:rsidR="00174A94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учреждения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комплексный центр социального обслуживания населения»</w:t>
      </w:r>
    </w:p>
    <w:p w:rsidR="00705D69" w:rsidRDefault="00705D69" w:rsidP="00705D69">
      <w:pPr>
        <w:jc w:val="center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05D69" w:rsidRDefault="00705D69" w:rsidP="00705D69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05D69" w:rsidRDefault="00705D69" w:rsidP="003D6D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  <w:r w:rsidR="003D6D06">
        <w:rPr>
          <w:rFonts w:ascii="Times New Roman" w:hAnsi="Times New Roman"/>
          <w:sz w:val="28"/>
          <w:szCs w:val="28"/>
        </w:rPr>
        <w:t>СОГБУ «</w:t>
      </w:r>
      <w:proofErr w:type="spellStart"/>
      <w:r w:rsidR="003D6D06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3D6D06">
        <w:rPr>
          <w:rFonts w:ascii="Times New Roman" w:hAnsi="Times New Roman"/>
          <w:sz w:val="28"/>
          <w:szCs w:val="28"/>
        </w:rPr>
        <w:t xml:space="preserve"> КЦСОН» </w:t>
      </w:r>
      <w:r>
        <w:rPr>
          <w:rFonts w:ascii="Times New Roman" w:hAnsi="Times New Roman"/>
          <w:sz w:val="28"/>
          <w:szCs w:val="28"/>
        </w:rPr>
        <w:t>(далее соответственно - Кодекс, организация) разработан в соответствии с положениями Конституции Российской Федерации, Фед</w:t>
      </w:r>
      <w:r w:rsidR="000D692E">
        <w:rPr>
          <w:rFonts w:ascii="Times New Roman" w:hAnsi="Times New Roman"/>
          <w:sz w:val="28"/>
          <w:szCs w:val="28"/>
        </w:rPr>
        <w:t xml:space="preserve">ерального закона </w:t>
      </w:r>
      <w:r>
        <w:rPr>
          <w:rFonts w:ascii="Times New Roman" w:hAnsi="Times New Roman"/>
          <w:sz w:val="28"/>
          <w:szCs w:val="28"/>
        </w:rPr>
        <w:t>от 25.12.2008 № 273-ФЗ «О противодействии коррупции», других нормативных правовых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3D6D06" w:rsidRDefault="003D6D06" w:rsidP="003D6D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(далее – работники) независимо от занимаемой должности. 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деятельности, формирование условий для повышения прозрачности деятельности организации, корпоративной культуры и системы ценностей, а также профилактика коррупционных рисков.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Кодекса являются: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 развитие единой корпоративной культуры в организации.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норм деловой этики работниками организации.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Профилактика коррупционных рисков, предотвращение и урегулирование конфликта интересов.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организации, а также граждане, принимаемые на работу в организацию, обязаны ознакомиться с положениями настоящего Кодекса и соблюдать их в процессе осуществления профессиональной деятельности.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требований настоящего Кодекса может повлечь за собой применение дисциплинарных взысканий, а также инициирование от имени организации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случае возникновения спорных и нерегламентированных         настоящим Кодексом ситуаций, а также в целях сообщения информации о ставших известными работнику фактах нарушения законодательства и положений настоящего Кодекса, ему следует обратиться к своему непосредственному руководителю, в комиссию по противодействию коррупции и урегулированию конфликта интересов и (или) в структурное подразделение (к лицу), ответственное</w:t>
      </w:r>
      <w:r w:rsidR="00CA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за профилактику коррупционных и иных правонарушений в организации.</w:t>
      </w:r>
      <w:proofErr w:type="gramEnd"/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Полученная комиссией по противодействию коррупции и урегулированию конфликта интересов или структурным подразделением (лицом), ответственным за профилактику коррупционных и иных правонарушений в организации, информация о нарушении законодательства и положений настоящего Кодекса считается конфиденциальной. Лицо, сообщившее о нарушении законодательства и положений настоящего Кодекса, имеет право получать информацию о ходе рассмотрения его обращения.</w:t>
      </w:r>
    </w:p>
    <w:p w:rsidR="00705D69" w:rsidRDefault="00705D69" w:rsidP="00705D69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работника</w:t>
      </w:r>
    </w:p>
    <w:p w:rsidR="00705D69" w:rsidRDefault="00705D69" w:rsidP="00705D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профессиональной деятельности</w:t>
      </w:r>
    </w:p>
    <w:p w:rsidR="00705D69" w:rsidRDefault="00705D69" w:rsidP="00705D6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исполняют обязанности, установленные статьей 21 Трудового кодекса Российской Федерации и иными нормативными правовыми актами.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организации, сознавая ответственность перед государством, обществом и гражданами, призваны: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являются важной составляющей деятельности организации и работников.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Конституцию Российской Федерации, законодательство Российской Федерации, не допускать их нарушения.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свои должностные обязанности в соответствии с целями, задачами и функциями соответствующего структурного подразделения.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Исключать действия, препятствующие добросовестному исполнению должностных обязанностей в связи с личной, имущественной и иной заинтересованностью.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беспристрастность, исключающую возможность влияния на исполнение должностных обязанностей решений политических партий и общественных объединений.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профессиональной этики и правила делового поведения.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деловой репутации организации.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информации, оказывать содействие в получении достоверной информации о работе организации.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Российской Федерации о персональных данных.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доступа.</w:t>
      </w:r>
    </w:p>
    <w:p w:rsidR="00705D69" w:rsidRDefault="00705D69" w:rsidP="00705D6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предупреждению коррупции, минимизации и ликвидации последствий коррупционных правонарушений.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случаев принуждения работников организации к участию в деятельности политических партий, общественных объединений, религиозных организаций.</w:t>
      </w:r>
    </w:p>
    <w:p w:rsidR="00705D69" w:rsidRDefault="00705D69" w:rsidP="00705D6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предотвращению и урегулированию конфликта интересов в случае, если им стало известно о в</w:t>
      </w:r>
      <w:r w:rsidR="00063291">
        <w:rPr>
          <w:rFonts w:ascii="Times New Roman" w:hAnsi="Times New Roman"/>
          <w:sz w:val="28"/>
          <w:szCs w:val="28"/>
        </w:rPr>
        <w:t xml:space="preserve">озникновении у работника </w:t>
      </w:r>
      <w:r>
        <w:rPr>
          <w:rFonts w:ascii="Times New Roman" w:hAnsi="Times New Roman"/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705D69" w:rsidRDefault="00705D69" w:rsidP="00705D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705D69" w:rsidRDefault="00705D69" w:rsidP="00705D6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незамедлительно сообщать о ставших им известными фактах нарушения законодательства и положений настоящего Кодекса в комиссию по противодействию коррупции и урегулированию конфликта интересов в организации и (или) в структурное подразделение (лицу), ответственное</w:t>
      </w:r>
      <w:r w:rsidR="00234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коррупционных и иных правонарушений в организации. При этом работнику гарантируется </w:t>
      </w:r>
      <w:r>
        <w:rPr>
          <w:rFonts w:ascii="Times New Roman" w:hAnsi="Times New Roman"/>
          <w:sz w:val="28"/>
          <w:szCs w:val="28"/>
        </w:rPr>
        <w:lastRenderedPageBreak/>
        <w:t>конфиденциальность такого обращения, непредвзятое и справедливое отношение.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допущения работником лично или в составе </w:t>
      </w:r>
      <w:proofErr w:type="gramStart"/>
      <w:r>
        <w:rPr>
          <w:rFonts w:ascii="Times New Roman" w:hAnsi="Times New Roman"/>
          <w:sz w:val="28"/>
          <w:szCs w:val="28"/>
        </w:rPr>
        <w:t>группы лиц нарушения положений настоящего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своевременное сообщение        работника о данном факте может рассматриваться как смягчающее обстоятельство при применении дисциплинарных и иных мер ответственности.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противодействию коррупции и урегулированию конфликта интересов в организации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</w:rPr>
        <w:t>установления факта причинения убытков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совершения вышеуказанных действий (бездействия) организация вправе обратиться в суд.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возникновении спорных вопросов и конфликтных ситуаций работникам организации необходимо обращаться к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(к лицу), ответственное</w:t>
      </w:r>
      <w:r w:rsidR="00666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за профилактику коррупционных и иных правонарушений в организации.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 принципы деятельности организации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организации.</w:t>
      </w:r>
    </w:p>
    <w:p w:rsidR="00705D69" w:rsidRDefault="00705D69" w:rsidP="00705D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705D69" w:rsidRDefault="00705D69" w:rsidP="00705D6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Кодекс, изменения и дополнения к нему утверждаются внутренним распорядительным актом организации.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Коде</w:t>
      </w:r>
      <w:proofErr w:type="gramStart"/>
      <w:r>
        <w:rPr>
          <w:rFonts w:ascii="Times New Roman" w:hAnsi="Times New Roman"/>
          <w:sz w:val="28"/>
          <w:szCs w:val="28"/>
        </w:rPr>
        <w:t>кс вст</w:t>
      </w:r>
      <w:proofErr w:type="gramEnd"/>
      <w:r>
        <w:rPr>
          <w:rFonts w:ascii="Times New Roman" w:hAnsi="Times New Roman"/>
          <w:sz w:val="28"/>
          <w:szCs w:val="28"/>
        </w:rPr>
        <w:t>упает в силу с момента его утверждения.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обязаны ознакомиться с настоящим Кодексом под роспись.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является открытым и общедоступным для ознакомления. Организация размещает текст Кодекса на своем официальном сайте в информационно-телекоммуникационной сети «Интернет».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положений Кодекса работники организации несут моральную ответственность, а также дисциплинарную и иную </w:t>
      </w:r>
      <w:r>
        <w:rPr>
          <w:rFonts w:ascii="Times New Roman" w:hAnsi="Times New Roman"/>
          <w:sz w:val="28"/>
          <w:szCs w:val="28"/>
        </w:rPr>
        <w:lastRenderedPageBreak/>
        <w:t>ответственность, предусмотренную законодательством Российской Федерации.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работником организации настоящего Кодекса учитывается при проведении аттестации, формировании кадрового резерва для назначения на вышестоящие должности, при применении дисциплинарных взысканий.</w:t>
      </w:r>
    </w:p>
    <w:p w:rsidR="00705D69" w:rsidRDefault="00705D69" w:rsidP="00705D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организации имеют право направлять предложения по внесению изменений в настоящий Кодекс в комиссию по противодействию коррупции и урегулированию конфликта интересов в организации и (или) в структурное подразделение (лицу), 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за профилактику коррупционных и иных правонарушений в организации, которые представляют соответствующий проект внутреннего распорядительного акта об изменениях в Кодекс на рассмотрение и утверждение руководителю организации.</w:t>
      </w:r>
    </w:p>
    <w:p w:rsidR="00705D69" w:rsidRDefault="00705D69" w:rsidP="00151709">
      <w:pPr>
        <w:ind w:firstLine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05D69" w:rsidRDefault="00705D69" w:rsidP="0015170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кодексу этики и служебного поведения работников </w:t>
      </w:r>
    </w:p>
    <w:p w:rsidR="00151709" w:rsidRDefault="00151709" w:rsidP="00151709">
      <w:pPr>
        <w:pStyle w:val="ConsPlusNormal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705D69" w:rsidRDefault="00705D69" w:rsidP="00705D69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705D69" w:rsidRDefault="00705D69" w:rsidP="00705D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929" w:rsidRDefault="008F5929" w:rsidP="008F592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201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8F5929" w:rsidRDefault="008F5929" w:rsidP="008F592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кодекса этики и служебного поведения работников смоленского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комплексный центр социального обслуживания населения»</w:t>
      </w:r>
    </w:p>
    <w:p w:rsidR="008F5929" w:rsidRDefault="008F5929" w:rsidP="008F592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5929" w:rsidRDefault="008F5929" w:rsidP="008F5929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</w:p>
    <w:p w:rsidR="008F5929" w:rsidRDefault="008F5929" w:rsidP="008F5929">
      <w:pPr>
        <w:rPr>
          <w:rFonts w:eastAsia="Times New Roman" w:cs="Calibri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F5929" w:rsidRDefault="008F5929" w:rsidP="008F592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8F5929" w:rsidRDefault="008F5929" w:rsidP="008F59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а) с кодексом этики и служебного поведения работников __________________________________________________________________</w:t>
      </w:r>
    </w:p>
    <w:p w:rsidR="008F5929" w:rsidRDefault="008F5929" w:rsidP="008F592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организации)</w:t>
      </w:r>
    </w:p>
    <w:p w:rsidR="008F5929" w:rsidRDefault="008F5929" w:rsidP="008F592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- Кодекс), в полном объеме.</w:t>
      </w:r>
    </w:p>
    <w:p w:rsidR="008F5929" w:rsidRDefault="008F5929" w:rsidP="008F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выражаю свое согласие с положениями Кодекса и беру на себя обязательства соблюдать требования и ограничения, установленные Кодексом, руководствоваться им при исполнении должностных обязанностей.</w:t>
      </w:r>
    </w:p>
    <w:p w:rsidR="008F5929" w:rsidRDefault="008F5929" w:rsidP="008F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обязуюсь сообщать обо всех нарушениях, совершенных мною лично или о которых мне станет известно,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(лицу), ответственно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за профилактику коррупционных и иных правонарушений в Учреждении.</w:t>
      </w:r>
    </w:p>
    <w:p w:rsidR="008F5929" w:rsidRDefault="008F5929" w:rsidP="008F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несу персональную ответственность за нарушение мною Кодекса, действующего законодательства Российской Федерации и внутренних документов Учреждения.</w:t>
      </w:r>
    </w:p>
    <w:p w:rsidR="008F5929" w:rsidRDefault="008F5929" w:rsidP="008F59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законодательства Российской Федерации, Кодекса и иных локальных нормативных актов, регламентирующих вопросы противодействия коррупции в Учреждении.</w:t>
      </w:r>
    </w:p>
    <w:p w:rsidR="008F5929" w:rsidRDefault="008F5929" w:rsidP="008F592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F5929" w:rsidRDefault="008F5929" w:rsidP="008F5929">
      <w:pPr>
        <w:pStyle w:val="ConsPlusNonformat"/>
        <w:jc w:val="both"/>
        <w:rPr>
          <w:color w:val="000000"/>
        </w:rPr>
      </w:pPr>
    </w:p>
    <w:p w:rsidR="008F5929" w:rsidRPr="00245251" w:rsidRDefault="008F5929" w:rsidP="008F5929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«___» _____________ 201_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____________________________________</w:t>
      </w:r>
    </w:p>
    <w:p w:rsidR="008F5929" w:rsidRPr="00245251" w:rsidRDefault="008F5929" w:rsidP="008F592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</w:t>
      </w:r>
      <w:r w:rsidRPr="00245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52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расшифровка)</w:t>
      </w:r>
    </w:p>
    <w:p w:rsidR="008C59E9" w:rsidRDefault="008F5929" w:rsidP="008F5929">
      <w:r>
        <w:rPr>
          <w:color w:val="000000"/>
        </w:rPr>
        <w:br w:type="page"/>
      </w:r>
    </w:p>
    <w:sectPr w:rsidR="008C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86"/>
    <w:rsid w:val="00063291"/>
    <w:rsid w:val="00083E86"/>
    <w:rsid w:val="000D692E"/>
    <w:rsid w:val="00132FF4"/>
    <w:rsid w:val="00151709"/>
    <w:rsid w:val="00174A94"/>
    <w:rsid w:val="00234721"/>
    <w:rsid w:val="00245251"/>
    <w:rsid w:val="003D6D06"/>
    <w:rsid w:val="0066695E"/>
    <w:rsid w:val="00705D69"/>
    <w:rsid w:val="00711A12"/>
    <w:rsid w:val="00716CD9"/>
    <w:rsid w:val="008C59E9"/>
    <w:rsid w:val="008F5929"/>
    <w:rsid w:val="00C815E7"/>
    <w:rsid w:val="00CA3EC0"/>
    <w:rsid w:val="00CB65B8"/>
    <w:rsid w:val="00D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D9"/>
    <w:pPr>
      <w:keepNext/>
      <w:spacing w:before="240" w:after="60" w:line="256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6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0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0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D67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16CD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CD9"/>
    <w:pPr>
      <w:keepNext/>
      <w:spacing w:before="240" w:after="60" w:line="256" w:lineRule="auto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6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0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05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D67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16CD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zhan vasilev</cp:lastModifiedBy>
  <cp:revision>18</cp:revision>
  <cp:lastPrinted>2019-08-05T07:52:00Z</cp:lastPrinted>
  <dcterms:created xsi:type="dcterms:W3CDTF">2019-07-16T09:15:00Z</dcterms:created>
  <dcterms:modified xsi:type="dcterms:W3CDTF">2019-09-05T07:23:00Z</dcterms:modified>
</cp:coreProperties>
</file>